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right="0"/>
        <w:jc w:val="center"/>
        <w:rPr>
          <w:rFonts w:hint="eastAsia" w:asciiTheme="majorEastAsia" w:hAnsiTheme="majorEastAsia" w:eastAsiaTheme="majorEastAsia" w:cstheme="majorEastAsia"/>
          <w:i w:val="0"/>
          <w:iCs w:val="0"/>
          <w:caps w:val="0"/>
          <w:color w:val="333333"/>
          <w:spacing w:val="0"/>
          <w:sz w:val="44"/>
          <w:szCs w:val="44"/>
          <w:shd w:val="clear" w:fill="FFFFFF"/>
          <w:lang w:val="en-US" w:eastAsia="zh-CN"/>
        </w:rPr>
      </w:pPr>
      <w:r>
        <w:rPr>
          <w:rFonts w:hint="eastAsia" w:asciiTheme="majorEastAsia" w:hAnsiTheme="majorEastAsia" w:eastAsiaTheme="majorEastAsia" w:cstheme="majorEastAsia"/>
          <w:i w:val="0"/>
          <w:iCs w:val="0"/>
          <w:caps w:val="0"/>
          <w:color w:val="333333"/>
          <w:spacing w:val="0"/>
          <w:sz w:val="44"/>
          <w:szCs w:val="44"/>
          <w:shd w:val="clear" w:fill="FFFFFF"/>
          <w:lang w:val="en-US" w:eastAsia="zh-CN"/>
        </w:rPr>
        <w:t>民权县民政局关于2022年度法治政府建设情况的报告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right="0" w:firstLine="640" w:firstLineChars="2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2022年，我局坚持以习近平新时代中国特色社会主义思想为指导，全面贯彻落实党的十九大、十九届历次全会精神、党的二十大精神以及习近平总书记全面依法治国新理念新思想新战略，紧紧围绕中心工作和重点任务，提高依法行政能力，强化法治宣传教育，推动法治民政建设，结合民政工作实际，认真开展工作，现将2022年度法治政府建设工作推进落实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一、2022年工作情况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一）深入学习宣传贯彻习近平法治思想、党的二十大精神，为民政事业发展保驾护航。党的十八大以来，以习近平同志为核心的党中央从关系党的前途命运和国家长治久安的战略高度定位法治、布局法治、厉行法治，全面推进科学立法、严格执法、公正司法、全民守法，形成了习近平法治思想，深刻回答了新时代为什么实行全面依法治国、怎样实行全面依法治国等重大问题。进入新发展阶段，民政承担的基层社会治理、基本社会服务任务更加艰巨，保障和改善民生的要求更加严格、规范和精准，民政干部职工深入学习贯彻习近平法治思想，以法治化、规范化推动民政事业高质量发展。10月16日上午，党的二十大召开，我局组织局全体党员干部在</w:t>
      </w:r>
      <w:r>
        <w:rPr>
          <w:rFonts w:hint="eastAsia" w:ascii="仿宋" w:hAnsi="仿宋" w:eastAsia="仿宋" w:cs="仿宋"/>
          <w:i w:val="0"/>
          <w:iCs w:val="0"/>
          <w:caps w:val="0"/>
          <w:color w:val="333333"/>
          <w:spacing w:val="0"/>
          <w:sz w:val="32"/>
          <w:szCs w:val="32"/>
          <w:shd w:val="clear" w:fill="FFFFFF"/>
          <w:lang w:val="en-US" w:eastAsia="zh-CN"/>
        </w:rPr>
        <w:t>九楼</w:t>
      </w:r>
      <w:r>
        <w:rPr>
          <w:rFonts w:hint="eastAsia" w:ascii="仿宋" w:hAnsi="仿宋" w:eastAsia="仿宋" w:cs="仿宋"/>
          <w:i w:val="0"/>
          <w:iCs w:val="0"/>
          <w:caps w:val="0"/>
          <w:color w:val="333333"/>
          <w:spacing w:val="0"/>
          <w:sz w:val="32"/>
          <w:szCs w:val="32"/>
          <w:shd w:val="clear" w:fill="FFFFFF"/>
        </w:rPr>
        <w:t>会议室集中收看了党的二十大开幕盛况。同时，要求</w:t>
      </w:r>
      <w:r>
        <w:rPr>
          <w:rFonts w:hint="eastAsia" w:ascii="仿宋" w:hAnsi="仿宋" w:eastAsia="仿宋" w:cs="仿宋"/>
          <w:i w:val="0"/>
          <w:iCs w:val="0"/>
          <w:caps w:val="0"/>
          <w:color w:val="333333"/>
          <w:spacing w:val="0"/>
          <w:sz w:val="32"/>
          <w:szCs w:val="32"/>
          <w:shd w:val="clear" w:fill="FFFFFF"/>
          <w:lang w:val="en-US" w:eastAsia="zh-CN"/>
        </w:rPr>
        <w:t>局各二级机构组织</w:t>
      </w:r>
      <w:r>
        <w:rPr>
          <w:rFonts w:hint="eastAsia" w:ascii="仿宋" w:hAnsi="仿宋" w:eastAsia="仿宋" w:cs="仿宋"/>
          <w:i w:val="0"/>
          <w:iCs w:val="0"/>
          <w:caps w:val="0"/>
          <w:color w:val="333333"/>
          <w:spacing w:val="0"/>
          <w:sz w:val="32"/>
          <w:szCs w:val="32"/>
          <w:shd w:val="clear" w:fill="FFFFFF"/>
        </w:rPr>
        <w:t>人员自行收听收看。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（二）切实履行推进法治建设第一责任人职责。作为履行推进法治建设第一责任人，成立了由党组书记</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局长张一鸣同志</w:t>
      </w:r>
      <w:r>
        <w:rPr>
          <w:rFonts w:hint="eastAsia" w:ascii="仿宋" w:hAnsi="仿宋" w:eastAsia="仿宋" w:cs="仿宋"/>
          <w:i w:val="0"/>
          <w:iCs w:val="0"/>
          <w:caps w:val="0"/>
          <w:color w:val="333333"/>
          <w:spacing w:val="0"/>
          <w:sz w:val="32"/>
          <w:szCs w:val="32"/>
          <w:shd w:val="clear" w:fill="FFFFFF"/>
        </w:rPr>
        <w:t>任组长，副局长任副组长，各股室、各下属单位负责人为成员的</w:t>
      </w:r>
      <w:r>
        <w:rPr>
          <w:rFonts w:hint="eastAsia" w:ascii="仿宋" w:hAnsi="仿宋" w:eastAsia="仿宋" w:cs="仿宋"/>
          <w:i w:val="0"/>
          <w:iCs w:val="0"/>
          <w:caps w:val="0"/>
          <w:color w:val="333333"/>
          <w:spacing w:val="0"/>
          <w:sz w:val="32"/>
          <w:szCs w:val="32"/>
          <w:shd w:val="clear" w:fill="FFFFFF"/>
          <w:lang w:val="en-US" w:eastAsia="zh-CN"/>
        </w:rPr>
        <w:t>民政局法治政府建设</w:t>
      </w:r>
      <w:r>
        <w:rPr>
          <w:rFonts w:hint="eastAsia" w:ascii="仿宋" w:hAnsi="仿宋" w:eastAsia="仿宋" w:cs="仿宋"/>
          <w:i w:val="0"/>
          <w:iCs w:val="0"/>
          <w:caps w:val="0"/>
          <w:color w:val="333333"/>
          <w:spacing w:val="0"/>
          <w:sz w:val="32"/>
          <w:szCs w:val="32"/>
          <w:shd w:val="clear" w:fill="FFFFFF"/>
        </w:rPr>
        <w:t>工作领导组。负责督促指导检查民政系统各股室及下属单位法治宣传教育工作开展情况，为依法治理工作的顺利开展提供组织保障。我局主要负责人高度重视法治建设工作，始终坚持把法治建设与民政业务紧密结合起来，把法治建设纳入重要议事日程。做到法治建设与民政业务同部署、同检查、同落实；把习近平法治思想、宪法、国家基本法律、民政政策法规和党内法规列入党支部学习内容，发挥领导干部带头学法示范作用；督促</w:t>
      </w:r>
      <w:r>
        <w:rPr>
          <w:rFonts w:hint="eastAsia" w:ascii="仿宋" w:hAnsi="仿宋" w:eastAsia="仿宋" w:cs="仿宋"/>
          <w:i w:val="0"/>
          <w:iCs w:val="0"/>
          <w:caps w:val="0"/>
          <w:color w:val="333333"/>
          <w:spacing w:val="0"/>
          <w:sz w:val="32"/>
          <w:szCs w:val="32"/>
          <w:shd w:val="clear" w:fill="FFFFFF"/>
          <w:lang w:eastAsia="zh-CN"/>
        </w:rPr>
        <w:t>我</w:t>
      </w:r>
      <w:r>
        <w:rPr>
          <w:rFonts w:hint="eastAsia" w:ascii="仿宋" w:hAnsi="仿宋" w:eastAsia="仿宋" w:cs="仿宋"/>
          <w:i w:val="0"/>
          <w:iCs w:val="0"/>
          <w:caps w:val="0"/>
          <w:color w:val="333333"/>
          <w:spacing w:val="0"/>
          <w:sz w:val="32"/>
          <w:szCs w:val="32"/>
          <w:shd w:val="clear" w:fill="FFFFFF"/>
          <w:lang w:val="en-US" w:eastAsia="zh-CN"/>
        </w:rPr>
        <w:t>局持有执法证人员</w:t>
      </w:r>
      <w:r>
        <w:rPr>
          <w:rFonts w:hint="eastAsia" w:ascii="仿宋" w:hAnsi="仿宋" w:eastAsia="仿宋" w:cs="仿宋"/>
          <w:i w:val="0"/>
          <w:iCs w:val="0"/>
          <w:caps w:val="0"/>
          <w:color w:val="333333"/>
          <w:spacing w:val="0"/>
          <w:sz w:val="32"/>
          <w:szCs w:val="32"/>
          <w:shd w:val="clear" w:fill="FFFFFF"/>
        </w:rPr>
        <w:t>通过</w:t>
      </w:r>
      <w:r>
        <w:rPr>
          <w:rFonts w:hint="eastAsia" w:ascii="仿宋" w:hAnsi="仿宋" w:eastAsia="仿宋" w:cs="仿宋"/>
          <w:i w:val="0"/>
          <w:iCs w:val="0"/>
          <w:caps w:val="0"/>
          <w:color w:val="333333"/>
          <w:spacing w:val="0"/>
          <w:sz w:val="32"/>
          <w:szCs w:val="32"/>
          <w:shd w:val="clear" w:fill="FFFFFF"/>
          <w:lang w:val="en-US" w:eastAsia="zh-CN"/>
        </w:rPr>
        <w:t>按时按照上级交办的学习计划及我局自选学习计划</w:t>
      </w:r>
      <w:r>
        <w:rPr>
          <w:rFonts w:hint="eastAsia" w:ascii="仿宋" w:hAnsi="仿宋" w:eastAsia="仿宋" w:cs="仿宋"/>
          <w:i w:val="0"/>
          <w:iCs w:val="0"/>
          <w:caps w:val="0"/>
          <w:color w:val="333333"/>
          <w:spacing w:val="0"/>
          <w:sz w:val="32"/>
          <w:szCs w:val="32"/>
          <w:shd w:val="clear" w:fill="FFFFFF"/>
        </w:rPr>
        <w:t>进行法律法规学习，确保每位</w:t>
      </w:r>
      <w:r>
        <w:rPr>
          <w:rFonts w:hint="eastAsia" w:ascii="仿宋" w:hAnsi="仿宋" w:eastAsia="仿宋" w:cs="仿宋"/>
          <w:i w:val="0"/>
          <w:iCs w:val="0"/>
          <w:caps w:val="0"/>
          <w:color w:val="333333"/>
          <w:spacing w:val="0"/>
          <w:sz w:val="32"/>
          <w:szCs w:val="32"/>
          <w:shd w:val="clear" w:fill="FFFFFF"/>
          <w:lang w:val="en-US" w:eastAsia="zh-CN"/>
        </w:rPr>
        <w:t>执法人员</w:t>
      </w:r>
      <w:r>
        <w:rPr>
          <w:rFonts w:hint="eastAsia" w:ascii="仿宋" w:hAnsi="仿宋" w:eastAsia="仿宋" w:cs="仿宋"/>
          <w:i w:val="0"/>
          <w:iCs w:val="0"/>
          <w:caps w:val="0"/>
          <w:color w:val="333333"/>
          <w:spacing w:val="0"/>
          <w:sz w:val="32"/>
          <w:szCs w:val="32"/>
          <w:shd w:val="clear" w:fill="FFFFFF"/>
        </w:rPr>
        <w:t>完成学法任务，切实提高领导干部运用法治思维和法治方式开展工作的能力和水平。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（三）全面推进法治政府建设。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450" w:lineRule="atLeast"/>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强化法治学习,提高法治能力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450" w:lineRule="atLeast"/>
        <w:ind w:left="0" w:right="0" w:firstLine="960" w:firstLineChars="3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一是将法律法规学习纳入《中共</w:t>
      </w:r>
      <w:r>
        <w:rPr>
          <w:rFonts w:hint="eastAsia" w:ascii="仿宋" w:hAnsi="仿宋" w:eastAsia="仿宋" w:cs="仿宋"/>
          <w:i w:val="0"/>
          <w:iCs w:val="0"/>
          <w:caps w:val="0"/>
          <w:color w:val="333333"/>
          <w:spacing w:val="0"/>
          <w:sz w:val="32"/>
          <w:szCs w:val="32"/>
          <w:shd w:val="clear" w:fill="FFFFFF"/>
          <w:lang w:val="en-US" w:eastAsia="zh-CN"/>
        </w:rPr>
        <w:t>民权</w:t>
      </w:r>
      <w:r>
        <w:rPr>
          <w:rFonts w:hint="eastAsia" w:ascii="仿宋" w:hAnsi="仿宋" w:eastAsia="仿宋" w:cs="仿宋"/>
          <w:i w:val="0"/>
          <w:iCs w:val="0"/>
          <w:caps w:val="0"/>
          <w:color w:val="333333"/>
          <w:spacing w:val="0"/>
          <w:sz w:val="32"/>
          <w:szCs w:val="32"/>
          <w:shd w:val="clear" w:fill="FFFFFF"/>
        </w:rPr>
        <w:t>县民政局党组理论学习中心组2022年度学习计划》内容,坚持“会前学习”制度,抓好会前学法,通过党组会、党组理论学习中心组集中学习、全体干部职工会等形式,组织对习近平法治思想、《中华人民共和国民法典》《中华人民共和国宪法》《中华人民共和国行政许可法》《中华人民共和国行政处罚法》等法律法规进行学习,不断提升民政干部法治理论水平,提高依法履职能力,更好地为群众服务。2022年,开展习近平法治思想、相关法律法规学习</w:t>
      </w:r>
      <w:r>
        <w:rPr>
          <w:rFonts w:hint="eastAsia" w:ascii="仿宋" w:hAnsi="仿宋" w:eastAsia="仿宋" w:cs="仿宋"/>
          <w:i w:val="0"/>
          <w:iCs w:val="0"/>
          <w:caps w:val="0"/>
          <w:color w:val="333333"/>
          <w:spacing w:val="0"/>
          <w:sz w:val="32"/>
          <w:szCs w:val="32"/>
          <w:shd w:val="clear" w:fill="FFFFFF"/>
          <w:lang w:val="en-US" w:eastAsia="zh-CN"/>
        </w:rPr>
        <w:t>42</w:t>
      </w:r>
      <w:r>
        <w:rPr>
          <w:rFonts w:hint="eastAsia" w:ascii="仿宋" w:hAnsi="仿宋" w:eastAsia="仿宋" w:cs="仿宋"/>
          <w:i w:val="0"/>
          <w:iCs w:val="0"/>
          <w:caps w:val="0"/>
          <w:color w:val="333333"/>
          <w:spacing w:val="0"/>
          <w:sz w:val="32"/>
          <w:szCs w:val="32"/>
          <w:shd w:val="clear" w:fill="FFFFFF"/>
        </w:rPr>
        <w:t>次,党内法规学习</w:t>
      </w:r>
      <w:r>
        <w:rPr>
          <w:rFonts w:hint="eastAsia" w:ascii="仿宋" w:hAnsi="仿宋" w:eastAsia="仿宋" w:cs="仿宋"/>
          <w:i w:val="0"/>
          <w:iCs w:val="0"/>
          <w:caps w:val="0"/>
          <w:color w:val="333333"/>
          <w:spacing w:val="0"/>
          <w:sz w:val="32"/>
          <w:szCs w:val="32"/>
          <w:shd w:val="clear" w:fill="FFFFFF"/>
          <w:lang w:val="en-US" w:eastAsia="zh-CN"/>
        </w:rPr>
        <w:t>16</w:t>
      </w:r>
      <w:r>
        <w:rPr>
          <w:rFonts w:hint="eastAsia" w:ascii="仿宋" w:hAnsi="仿宋" w:eastAsia="仿宋" w:cs="仿宋"/>
          <w:i w:val="0"/>
          <w:iCs w:val="0"/>
          <w:caps w:val="0"/>
          <w:color w:val="333333"/>
          <w:spacing w:val="0"/>
          <w:sz w:val="32"/>
          <w:szCs w:val="32"/>
          <w:shd w:val="clear" w:fill="FFFFFF"/>
        </w:rPr>
        <w:t>次。二是通过参加线上线下培训,抓实民政干部职工及民政服务行业管理人员的学法普法工作,切实增强其尊法、学法、守法、用法意识,进一步提升法律素养,努力提高依法行政服务水平。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450" w:lineRule="atLeast"/>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严格依法依规决策,强化法律顾问参与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450" w:lineRule="atLeast"/>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一是组织民政干部学习《重大行政决策程序暂行条例》《</w:t>
      </w:r>
      <w:r>
        <w:rPr>
          <w:rFonts w:hint="eastAsia" w:ascii="仿宋" w:hAnsi="仿宋" w:eastAsia="仿宋" w:cs="仿宋"/>
          <w:i w:val="0"/>
          <w:iCs w:val="0"/>
          <w:caps w:val="0"/>
          <w:color w:val="333333"/>
          <w:spacing w:val="0"/>
          <w:sz w:val="32"/>
          <w:szCs w:val="32"/>
          <w:shd w:val="clear" w:fill="FFFFFF"/>
          <w:lang w:val="en-US" w:eastAsia="zh-CN"/>
        </w:rPr>
        <w:t>河南</w:t>
      </w:r>
      <w:r>
        <w:rPr>
          <w:rFonts w:hint="eastAsia" w:ascii="仿宋" w:hAnsi="仿宋" w:eastAsia="仿宋" w:cs="仿宋"/>
          <w:i w:val="0"/>
          <w:iCs w:val="0"/>
          <w:caps w:val="0"/>
          <w:color w:val="333333"/>
          <w:spacing w:val="0"/>
          <w:sz w:val="32"/>
          <w:szCs w:val="32"/>
          <w:shd w:val="clear" w:fill="FFFFFF"/>
        </w:rPr>
        <w:t>省重大行政决策程序实施办法》《</w:t>
      </w:r>
      <w:r>
        <w:rPr>
          <w:rFonts w:hint="eastAsia" w:ascii="仿宋" w:hAnsi="仿宋" w:eastAsia="仿宋" w:cs="仿宋"/>
          <w:i w:val="0"/>
          <w:iCs w:val="0"/>
          <w:caps w:val="0"/>
          <w:color w:val="333333"/>
          <w:spacing w:val="0"/>
          <w:sz w:val="32"/>
          <w:szCs w:val="32"/>
          <w:shd w:val="clear" w:fill="FFFFFF"/>
          <w:lang w:val="en-US" w:eastAsia="zh-CN"/>
        </w:rPr>
        <w:t>河南</w:t>
      </w:r>
      <w:r>
        <w:rPr>
          <w:rFonts w:hint="eastAsia" w:ascii="仿宋" w:hAnsi="仿宋" w:eastAsia="仿宋" w:cs="仿宋"/>
          <w:i w:val="0"/>
          <w:iCs w:val="0"/>
          <w:caps w:val="0"/>
          <w:color w:val="333333"/>
          <w:spacing w:val="0"/>
          <w:sz w:val="32"/>
          <w:szCs w:val="32"/>
          <w:shd w:val="clear" w:fill="FFFFFF"/>
        </w:rPr>
        <w:t>省行政规范性文件管理办法》等,进一步提高领导干部依规决策意识。二是按照《</w:t>
      </w:r>
      <w:r>
        <w:rPr>
          <w:rFonts w:hint="eastAsia" w:ascii="仿宋" w:hAnsi="仿宋" w:eastAsia="仿宋" w:cs="仿宋"/>
          <w:i w:val="0"/>
          <w:iCs w:val="0"/>
          <w:caps w:val="0"/>
          <w:color w:val="333333"/>
          <w:spacing w:val="0"/>
          <w:sz w:val="32"/>
          <w:szCs w:val="32"/>
          <w:shd w:val="clear" w:fill="FFFFFF"/>
          <w:lang w:val="en-US" w:eastAsia="zh-CN"/>
        </w:rPr>
        <w:t>民权</w:t>
      </w:r>
      <w:r>
        <w:rPr>
          <w:rFonts w:hint="eastAsia" w:ascii="仿宋" w:hAnsi="仿宋" w:eastAsia="仿宋" w:cs="仿宋"/>
          <w:i w:val="0"/>
          <w:iCs w:val="0"/>
          <w:caps w:val="0"/>
          <w:color w:val="333333"/>
          <w:spacing w:val="0"/>
          <w:sz w:val="32"/>
          <w:szCs w:val="32"/>
          <w:shd w:val="clear" w:fill="FFFFFF"/>
        </w:rPr>
        <w:t>县民政局政务公开制度》《</w:t>
      </w:r>
      <w:r>
        <w:rPr>
          <w:rFonts w:hint="eastAsia" w:ascii="仿宋" w:hAnsi="仿宋" w:eastAsia="仿宋" w:cs="仿宋"/>
          <w:i w:val="0"/>
          <w:iCs w:val="0"/>
          <w:caps w:val="0"/>
          <w:color w:val="333333"/>
          <w:spacing w:val="0"/>
          <w:sz w:val="32"/>
          <w:szCs w:val="32"/>
          <w:shd w:val="clear" w:fill="FFFFFF"/>
          <w:lang w:val="en-US" w:eastAsia="zh-CN"/>
        </w:rPr>
        <w:t>民权</w:t>
      </w:r>
      <w:r>
        <w:rPr>
          <w:rFonts w:hint="eastAsia" w:ascii="仿宋" w:hAnsi="仿宋" w:eastAsia="仿宋" w:cs="仿宋"/>
          <w:i w:val="0"/>
          <w:iCs w:val="0"/>
          <w:caps w:val="0"/>
          <w:color w:val="333333"/>
          <w:spacing w:val="0"/>
          <w:sz w:val="32"/>
          <w:szCs w:val="32"/>
          <w:shd w:val="clear" w:fill="FFFFFF"/>
        </w:rPr>
        <w:t>县民政局重大行政决策公开制度》相关要求,除依法应当保密的事项外,重大行政决策事项按规定依法进行公开。我局在政府门户网站公开了社会救助、社会福利、机构职能及配置等重大事项信息,并通过</w:t>
      </w:r>
      <w:r>
        <w:rPr>
          <w:rFonts w:hint="eastAsia" w:ascii="仿宋" w:hAnsi="仿宋" w:eastAsia="仿宋" w:cs="仿宋"/>
          <w:i w:val="0"/>
          <w:iCs w:val="0"/>
          <w:caps w:val="0"/>
          <w:color w:val="333333"/>
          <w:spacing w:val="0"/>
          <w:sz w:val="32"/>
          <w:szCs w:val="32"/>
          <w:shd w:val="clear" w:fill="FFFFFF"/>
          <w:lang w:val="en-US" w:eastAsia="zh-CN"/>
        </w:rPr>
        <w:t>民权网发布</w:t>
      </w:r>
      <w:r>
        <w:rPr>
          <w:rFonts w:hint="eastAsia" w:ascii="仿宋" w:hAnsi="仿宋" w:eastAsia="仿宋" w:cs="仿宋"/>
          <w:i w:val="0"/>
          <w:iCs w:val="0"/>
          <w:caps w:val="0"/>
          <w:color w:val="333333"/>
          <w:spacing w:val="0"/>
          <w:sz w:val="32"/>
          <w:szCs w:val="32"/>
          <w:shd w:val="clear" w:fill="FFFFFF"/>
        </w:rPr>
        <w:t>工作动态信息。三是严格按照《</w:t>
      </w:r>
      <w:r>
        <w:rPr>
          <w:rFonts w:hint="eastAsia" w:ascii="仿宋" w:hAnsi="仿宋" w:eastAsia="仿宋" w:cs="仿宋"/>
          <w:i w:val="0"/>
          <w:iCs w:val="0"/>
          <w:caps w:val="0"/>
          <w:color w:val="333333"/>
          <w:spacing w:val="0"/>
          <w:sz w:val="32"/>
          <w:szCs w:val="32"/>
          <w:shd w:val="clear" w:fill="FFFFFF"/>
          <w:lang w:val="en-US" w:eastAsia="zh-CN"/>
        </w:rPr>
        <w:t>民权</w:t>
      </w:r>
      <w:r>
        <w:rPr>
          <w:rFonts w:hint="eastAsia" w:ascii="仿宋" w:hAnsi="仿宋" w:eastAsia="仿宋" w:cs="仿宋"/>
          <w:i w:val="0"/>
          <w:iCs w:val="0"/>
          <w:caps w:val="0"/>
          <w:color w:val="333333"/>
          <w:spacing w:val="0"/>
          <w:sz w:val="32"/>
          <w:szCs w:val="32"/>
          <w:shd w:val="clear" w:fill="FFFFFF"/>
        </w:rPr>
        <w:t>县民政局集体议事制度》《中共</w:t>
      </w:r>
      <w:r>
        <w:rPr>
          <w:rFonts w:hint="eastAsia" w:ascii="仿宋" w:hAnsi="仿宋" w:eastAsia="仿宋" w:cs="仿宋"/>
          <w:i w:val="0"/>
          <w:iCs w:val="0"/>
          <w:caps w:val="0"/>
          <w:color w:val="333333"/>
          <w:spacing w:val="0"/>
          <w:sz w:val="32"/>
          <w:szCs w:val="32"/>
          <w:shd w:val="clear" w:fill="FFFFFF"/>
          <w:lang w:val="en-US" w:eastAsia="zh-CN"/>
        </w:rPr>
        <w:t>民权</w:t>
      </w:r>
      <w:r>
        <w:rPr>
          <w:rFonts w:hint="eastAsia" w:ascii="仿宋" w:hAnsi="仿宋" w:eastAsia="仿宋" w:cs="仿宋"/>
          <w:i w:val="0"/>
          <w:iCs w:val="0"/>
          <w:caps w:val="0"/>
          <w:color w:val="333333"/>
          <w:spacing w:val="0"/>
          <w:sz w:val="32"/>
          <w:szCs w:val="32"/>
          <w:shd w:val="clear" w:fill="FFFFFF"/>
        </w:rPr>
        <w:t>县民政局党组会议制度》《</w:t>
      </w:r>
      <w:r>
        <w:rPr>
          <w:rFonts w:hint="eastAsia" w:ascii="仿宋" w:hAnsi="仿宋" w:eastAsia="仿宋" w:cs="仿宋"/>
          <w:i w:val="0"/>
          <w:iCs w:val="0"/>
          <w:caps w:val="0"/>
          <w:color w:val="333333"/>
          <w:spacing w:val="0"/>
          <w:sz w:val="32"/>
          <w:szCs w:val="32"/>
          <w:shd w:val="clear" w:fill="FFFFFF"/>
          <w:lang w:val="en-US" w:eastAsia="zh-CN"/>
        </w:rPr>
        <w:t>民权</w:t>
      </w:r>
      <w:r>
        <w:rPr>
          <w:rFonts w:hint="eastAsia" w:ascii="仿宋" w:hAnsi="仿宋" w:eastAsia="仿宋" w:cs="仿宋"/>
          <w:i w:val="0"/>
          <w:iCs w:val="0"/>
          <w:caps w:val="0"/>
          <w:color w:val="333333"/>
          <w:spacing w:val="0"/>
          <w:sz w:val="32"/>
          <w:szCs w:val="32"/>
          <w:shd w:val="clear" w:fill="FFFFFF"/>
        </w:rPr>
        <w:t>县民政局“三重一大”事项决策制度》规范行政决策行为,促进行政决策科学化、民主化、规范化,涉及民政领域的重大决策、干部任免和奖惩、重大项目投资、大额度资金使用提请局党组会议研究决定,并按程序向上级部门请示或报备。四是充分发挥法律顾问在重大行政决策、规范性文件合法性审核、重大风险防范方面的参谋助手作用。2022年,法律顾问参与民政业务审核工作</w:t>
      </w:r>
      <w:r>
        <w:rPr>
          <w:rFonts w:hint="eastAsia" w:ascii="仿宋" w:hAnsi="仿宋" w:eastAsia="仿宋" w:cs="仿宋"/>
          <w:i w:val="0"/>
          <w:iCs w:val="0"/>
          <w:caps w:val="0"/>
          <w:color w:val="333333"/>
          <w:spacing w:val="0"/>
          <w:sz w:val="32"/>
          <w:szCs w:val="32"/>
          <w:shd w:val="clear" w:fill="FFFFFF"/>
          <w:lang w:val="en-US" w:eastAsia="zh-CN"/>
        </w:rPr>
        <w:t>8</w:t>
      </w:r>
      <w:r>
        <w:rPr>
          <w:rFonts w:hint="eastAsia" w:ascii="仿宋" w:hAnsi="仿宋" w:eastAsia="仿宋" w:cs="仿宋"/>
          <w:i w:val="0"/>
          <w:iCs w:val="0"/>
          <w:caps w:val="0"/>
          <w:color w:val="333333"/>
          <w:spacing w:val="0"/>
          <w:sz w:val="32"/>
          <w:szCs w:val="32"/>
          <w:shd w:val="clear" w:fill="FFFFFF"/>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450" w:lineRule="atLeast"/>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全面履行行政职能,推进公正文明执法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450" w:lineRule="atLeast"/>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是加强对《国务院办公厅关于全面推行行政执法公示制度执法全过程记录制度重大执法决定法制审核制度的指导意见》等文件的学习,不断提高民政系统工作人员依法行政、依法办事的能力和水平,并强化行政执法“三项制度”在工作实践中的运用。2022年,随机抽取</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家</w:t>
      </w:r>
      <w:r>
        <w:rPr>
          <w:rFonts w:hint="eastAsia" w:ascii="仿宋" w:hAnsi="仿宋" w:eastAsia="仿宋" w:cs="仿宋"/>
          <w:i w:val="0"/>
          <w:iCs w:val="0"/>
          <w:caps w:val="0"/>
          <w:color w:val="333333"/>
          <w:spacing w:val="0"/>
          <w:sz w:val="32"/>
          <w:szCs w:val="32"/>
          <w:shd w:val="clear" w:fill="FFFFFF"/>
          <w:lang w:val="en-US" w:eastAsia="zh-CN"/>
        </w:rPr>
        <w:t>民权</w:t>
      </w:r>
      <w:r>
        <w:rPr>
          <w:rFonts w:hint="eastAsia" w:ascii="仿宋" w:hAnsi="仿宋" w:eastAsia="仿宋" w:cs="仿宋"/>
          <w:i w:val="0"/>
          <w:iCs w:val="0"/>
          <w:caps w:val="0"/>
          <w:color w:val="333333"/>
          <w:spacing w:val="0"/>
          <w:sz w:val="32"/>
          <w:szCs w:val="32"/>
          <w:shd w:val="clear" w:fill="FFFFFF"/>
        </w:rPr>
        <w:t>县社会组织进行检查。检查内容为实施行政许可登记的主体是否合法,登记事实是否合法充分,登记条件是否完全具备等。经检查,我局实施行政许可均合法,内容时限也符合要求。二是加强领导干部对出庭应诉制度的学习,自觉维护司法权威。2022年以来,我局无行政复议和行政诉讼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Chars="0" w:right="0" w:rightChars="0" w:firstLine="640" w:firstLineChars="2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严格落实民政部门权责清单、政务服务和公共服务事项清单</w:t>
      </w:r>
      <w:r>
        <w:rPr>
          <w:rFonts w:hint="eastAsia" w:ascii="仿宋" w:hAnsi="仿宋" w:eastAsia="仿宋" w:cs="仿宋"/>
          <w:i w:val="0"/>
          <w:iCs w:val="0"/>
          <w:caps w:val="0"/>
          <w:color w:val="333333"/>
          <w:spacing w:val="0"/>
          <w:sz w:val="32"/>
          <w:szCs w:val="32"/>
          <w:shd w:val="clear"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Chars="0" w:right="0" w:rightChars="0" w:firstLine="640" w:firstLineChars="2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实现民政政务服务事项“一网通办”“掌上可办”，真正让数据多跑路、群众少跑腿。加强和创新事中事后监管，健全以“双随机、一公开”监管和“互联网+监管”为基本手段、重点监管为补充、信用监管为基础的新型监管机制。做好内地居民婚姻登记“全市通办”和“跨省通办”试点工作，着力解决群众办理婚姻登记“多地跑”“多次跑”等难点问题，今年跨区域办理婚姻登记</w:t>
      </w:r>
      <w:r>
        <w:rPr>
          <w:rFonts w:hint="eastAsia" w:ascii="仿宋" w:hAnsi="仿宋" w:eastAsia="仿宋" w:cs="仿宋"/>
          <w:i w:val="0"/>
          <w:iCs w:val="0"/>
          <w:caps w:val="0"/>
          <w:color w:val="333333"/>
          <w:spacing w:val="0"/>
          <w:sz w:val="32"/>
          <w:szCs w:val="32"/>
          <w:shd w:val="clear" w:fill="FFFFFF"/>
          <w:lang w:val="en-US" w:eastAsia="zh-CN"/>
        </w:rPr>
        <w:t>16</w:t>
      </w:r>
      <w:r>
        <w:rPr>
          <w:rFonts w:hint="eastAsia" w:ascii="仿宋" w:hAnsi="仿宋" w:eastAsia="仿宋" w:cs="仿宋"/>
          <w:i w:val="0"/>
          <w:iCs w:val="0"/>
          <w:caps w:val="0"/>
          <w:color w:val="333333"/>
          <w:spacing w:val="0"/>
          <w:sz w:val="32"/>
          <w:szCs w:val="32"/>
          <w:shd w:val="clear" w:fill="FFFFFF"/>
        </w:rPr>
        <w:t>对，群众非常满意。与县法院、县公安局、县档案局等部门协调处理解决</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起因不到法定年龄办理结婚登记、多次异地办理婚姻登记被结婚、被离婚等疑难问题。没有发生一例上访或行政诉讼案件，未出现违规登记现象，登记合格率100%，群众评价满意率为100%。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二、存在的不足和原因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一是部门协作机制不健全。在家庭经济状况核对工作中，虽有《</w:t>
      </w:r>
      <w:r>
        <w:rPr>
          <w:rFonts w:hint="eastAsia" w:ascii="仿宋" w:hAnsi="仿宋" w:eastAsia="仿宋" w:cs="仿宋"/>
          <w:i w:val="0"/>
          <w:iCs w:val="0"/>
          <w:caps w:val="0"/>
          <w:color w:val="333333"/>
          <w:spacing w:val="0"/>
          <w:sz w:val="32"/>
          <w:szCs w:val="32"/>
          <w:shd w:val="clear" w:fill="FFFFFF"/>
          <w:lang w:val="en-US" w:eastAsia="zh-CN"/>
        </w:rPr>
        <w:t>河南</w:t>
      </w:r>
      <w:r>
        <w:rPr>
          <w:rFonts w:hint="eastAsia" w:ascii="仿宋" w:hAnsi="仿宋" w:eastAsia="仿宋" w:cs="仿宋"/>
          <w:i w:val="0"/>
          <w:iCs w:val="0"/>
          <w:caps w:val="0"/>
          <w:color w:val="333333"/>
          <w:spacing w:val="0"/>
          <w:sz w:val="32"/>
          <w:szCs w:val="32"/>
          <w:shd w:val="clear" w:fill="FFFFFF"/>
        </w:rPr>
        <w:t>省居民家庭经济状况核对办法》等规定，但在执行过程中由于各部门之间的管理系统信息不一致、不统一，落实到位难度大。二是对申请社会救助的家庭收入界定难。由于当前就业的多元化、居民收入的多样性、隐蔽性和不稳定性，导致居民家庭的收入情况难以准确核定，造成家庭收入核算困难、群众故意隐瞒收入混保骗保等情况时有发生。三是城乡基层治理能力提升难度较大，需要各相关部门通力合作才能有效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三、2023年工作安排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（一）深化法治宣传教育。围绕广大群众关心的民政工作，加大民政政策法规的宣传力度，强化民政普法宣传教育，提高民政法律法规社会知晓率和社会认知度。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（二）推进民政法治建设，着力构建办事依法、遇事找法、解决问题用法、化解矛盾靠法的法治良序，发挥法治在推动我县民政事业发展中的引领和规范作用。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（三）社会工作服务体系建设。计划在</w:t>
      </w:r>
      <w:r>
        <w:rPr>
          <w:rFonts w:hint="eastAsia" w:ascii="仿宋" w:hAnsi="仿宋" w:eastAsia="仿宋" w:cs="仿宋"/>
          <w:i w:val="0"/>
          <w:iCs w:val="0"/>
          <w:caps w:val="0"/>
          <w:color w:val="333333"/>
          <w:spacing w:val="0"/>
          <w:sz w:val="32"/>
          <w:szCs w:val="32"/>
          <w:shd w:val="clear" w:fill="FFFFFF"/>
          <w:lang w:val="en-US" w:eastAsia="zh-CN"/>
        </w:rPr>
        <w:t>9</w:t>
      </w:r>
      <w:r>
        <w:rPr>
          <w:rFonts w:hint="eastAsia" w:ascii="仿宋" w:hAnsi="仿宋" w:eastAsia="仿宋" w:cs="仿宋"/>
          <w:i w:val="0"/>
          <w:iCs w:val="0"/>
          <w:caps w:val="0"/>
          <w:color w:val="333333"/>
          <w:spacing w:val="0"/>
          <w:sz w:val="32"/>
          <w:szCs w:val="32"/>
          <w:shd w:val="clear" w:fill="FFFFFF"/>
        </w:rPr>
        <w:t>个</w:t>
      </w:r>
      <w:r>
        <w:rPr>
          <w:rFonts w:hint="eastAsia" w:ascii="仿宋" w:hAnsi="仿宋" w:eastAsia="仿宋" w:cs="仿宋"/>
          <w:i w:val="0"/>
          <w:iCs w:val="0"/>
          <w:caps w:val="0"/>
          <w:color w:val="333333"/>
          <w:spacing w:val="0"/>
          <w:sz w:val="32"/>
          <w:szCs w:val="32"/>
          <w:shd w:val="clear" w:fill="FFFFFF"/>
          <w:lang w:val="en-US" w:eastAsia="zh-CN"/>
        </w:rPr>
        <w:t>未设立</w:t>
      </w:r>
      <w:r>
        <w:rPr>
          <w:rFonts w:hint="eastAsia" w:ascii="仿宋" w:hAnsi="仿宋" w:eastAsia="仿宋" w:cs="仿宋"/>
          <w:i w:val="0"/>
          <w:iCs w:val="0"/>
          <w:caps w:val="0"/>
          <w:color w:val="333333"/>
          <w:spacing w:val="0"/>
          <w:sz w:val="32"/>
          <w:szCs w:val="32"/>
          <w:shd w:val="clear" w:fill="FFFFFF"/>
        </w:rPr>
        <w:t>社会工作服务站</w:t>
      </w:r>
      <w:r>
        <w:rPr>
          <w:rFonts w:hint="eastAsia" w:ascii="仿宋" w:hAnsi="仿宋" w:eastAsia="仿宋" w:cs="仿宋"/>
          <w:i w:val="0"/>
          <w:iCs w:val="0"/>
          <w:caps w:val="0"/>
          <w:color w:val="333333"/>
          <w:spacing w:val="0"/>
          <w:sz w:val="32"/>
          <w:szCs w:val="32"/>
          <w:shd w:val="clear" w:fill="FFFFFF"/>
          <w:lang w:val="en-US" w:eastAsia="zh-CN"/>
        </w:rPr>
        <w:t>的乡镇建立社会工作服务站，实现社会工作服务站在全县各乡镇（街道）全覆盖</w:t>
      </w:r>
      <w:r>
        <w:rPr>
          <w:rFonts w:hint="eastAsia" w:ascii="仿宋" w:hAnsi="仿宋" w:eastAsia="仿宋" w:cs="仿宋"/>
          <w:i w:val="0"/>
          <w:iCs w:val="0"/>
          <w:caps w:val="0"/>
          <w:color w:val="333333"/>
          <w:spacing w:val="0"/>
          <w:sz w:val="32"/>
          <w:szCs w:val="32"/>
          <w:shd w:val="clear" w:fill="FFFFFF"/>
        </w:rPr>
        <w:t>，全力推进社区亲民化建设，推动社区管理创新，提升城乡社区建设水平，建立完善法治工作网络和机制。</w:t>
      </w:r>
    </w:p>
    <w:p>
      <w:pPr>
        <w:ind w:firstLine="1600" w:firstLineChars="500"/>
        <w:rPr>
          <w:rFonts w:hint="eastAsia" w:ascii="仿宋" w:hAnsi="仿宋" w:eastAsia="仿宋" w:cs="仿宋"/>
          <w:sz w:val="32"/>
          <w:szCs w:val="32"/>
          <w:lang w:val="en-US" w:eastAsia="zh-CN"/>
        </w:rPr>
      </w:pPr>
    </w:p>
    <w:p>
      <w:pPr>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民权县民政局</w:t>
      </w:r>
    </w:p>
    <w:p>
      <w:pPr>
        <w:ind w:firstLine="4800" w:firstLineChars="1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2023年2月22日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jhhYjA2NjQ4MjM5MTc3MWFiMTc4MmYwMmRmODEifQ=="/>
  </w:docVars>
  <w:rsids>
    <w:rsidRoot w:val="57A94615"/>
    <w:rsid w:val="57A9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2023-03-27T02:38:00Z</dcterms:created>
  <dc:creator>lenovo</dc:creator>
  <cp:lastModifiedBy>lenovo</cp:lastModifiedBy>
  <dcterms:modified xsi:type="dcterms:W3CDTF">2023-03-27T02:38:55Z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C4BDC216D6534490B52BC494DB57E128</vt:lpwstr>
  </property>
</Properties>
</file>