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民权县退役军人事务局</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关于2022年度法治政府建设情况的报告</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政府的坚强领导下，</w:t>
      </w:r>
      <w:r>
        <w:rPr>
          <w:rFonts w:hint="eastAsia" w:ascii="仿宋_GB2312" w:hAnsi="仿宋_GB2312" w:eastAsia="仿宋_GB2312" w:cs="仿宋_GB2312"/>
          <w:sz w:val="32"/>
          <w:szCs w:val="32"/>
          <w:lang w:eastAsia="zh-CN"/>
        </w:rPr>
        <w:t>民权县</w:t>
      </w:r>
      <w:r>
        <w:rPr>
          <w:rFonts w:hint="eastAsia" w:ascii="仿宋_GB2312" w:hAnsi="仿宋_GB2312" w:eastAsia="仿宋_GB2312" w:cs="仿宋_GB2312"/>
          <w:sz w:val="32"/>
          <w:szCs w:val="32"/>
        </w:rPr>
        <w:t>退役军人事务局深入学习贯彻习近平新时代中国特色社会主义思想和党的二十大精神，依法全面履行行政职能，完善依法行政制度体系，认真贯彻落实法治政府建设相关任务,为开展退役军人工作营造良好的法治环境。现将有关工作情况汇报如下：</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、2022年度推进法治政府建设的主要举措和成效</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（一）强化组织领导，推进依法执政。今年以来，我局紧紧围绕</w:t>
      </w:r>
      <w:r>
        <w:rPr>
          <w:rFonts w:hint="eastAsia" w:ascii="仿宋_GB2312" w:hAnsi="仿宋_GB2312" w:eastAsia="仿宋_GB2312" w:cs="仿宋_GB2312"/>
          <w:sz w:val="32"/>
          <w:szCs w:val="32"/>
          <w:lang w:eastAsia="zh-CN"/>
        </w:rPr>
        <w:t>县委、县政府</w:t>
      </w:r>
      <w:r>
        <w:rPr>
          <w:rFonts w:hint="eastAsia" w:ascii="仿宋_GB2312" w:hAnsi="仿宋_GB2312" w:eastAsia="仿宋_GB2312" w:cs="仿宋_GB2312"/>
          <w:sz w:val="32"/>
          <w:szCs w:val="32"/>
        </w:rPr>
        <w:t>中心工作，聚焦主责主业，进一步加强法治政府建设组织领导，依法履行职责，各项工作深入推进。局党组书记、局长认真履行推进法治政府建设第一责任人职责，督促局班子成员、各科室和下属单位负责人依法办事，严格落实法治政府建设要求，将法治建设工作摆在重要位置，并将法治工作与业务工作同安排同部署同考核，明确2022年法治建设工作的指导思想、目标任务、实施步骤、工作重点，全面提升我局依法行政水平。</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（二）强化学习教育，厚植法治意识。不断加强政策法规宣传学习。一是组织退役军人事务系统干部职工认真学习贯彻习近平总书记关于法治政府建设的重要指示精神、《中华人民共和国退役军人保障法》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宪法》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兵役法》《退役士兵安置条例》《军人抚恤优待条例》等法律法规的学习，大力弘扬社会主义法治精神，不断增强干部职工的法治意识，让法治观念深入人心，提高依法行政的能力。二是抓宣传教育，营造依法依规办事氛围。充分利用“4.15全民国家安全日”“八一”、国庆和重要节日等时间节点，认真搞好政策法规宣传，营造浓厚氛围。开展“送政策法规进军营”等方式送法上门，在广大军民中形成崇尚荣誉，依法依规办事的浓厚氛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（三）强化阵地建设，有效化解涉军信访矛盾隐患。</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是大力推广新时代“枫桥经验”，用法治思维、法治方式解决矛盾纠纷，切实做到遇事找法、办事依法、解决问题用办法、化解矛盾靠法。二是积极开展涉军群体矛盾纠纷排查和调处工作，妥善处理各类矛盾纠纷，采取“全面排查、分类梳理、建立台账”方法，重点围绕退役军人权益维护、政策落实、困难帮扶、抚恤补助等突出问题，及时开展排查工作，对相关问题深入相关乡镇、村全面调查核实，及时答复办理。三是建立维权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完善信访工作制度，进一步加强信访工作法治化建设；坚持领导干部接访、下访、常态化联系退役军人制度，建立退役军人合理诉求机制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及时掌握了解退役军人关心的急难愁盼问题，积极回应退役军人诉求和社会关切，依法化解各类矛盾纠纷和信访突出问题。</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、2022年度推进法治政府建设存在的不足和原因</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的坚强领导下，我局在推进法治政府建设工作中，虽然取得了一定的成效，但与法治政府建设的高标准严要求相比还有一定差距，主要是部分工作人员业务水平有待加强。自局成立以来，新调进的工作人员在新岗位、新业务方面存在对政策法规的掌握及理解不深不透等情况。同时，乡、村两级服务站人员虽已配备到位，但工作人员普遍存在政策法规不熟悉、法律知识薄弱、法规政策执行能力不足等问题。另一方面，执法队伍亟待加强。目前我局有法律专业背景的人员少，需要进一步提升干部职工法律法规专业知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、2022年度党政主要负责人履行推进法制建设第一责任人职责</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加强法治政府建设的有关情况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全面贯彻落实上级关于法治政府建设的重大决策部署，自觉运用法治思维和法治方式深化改革、推动发展、化解矛盾、维护稳定,对法治建设重要工作亲自部署、重大问题亲自过问、重点环节亲自协调、重要任务亲自督办,较好完成法治建设各项工作任务。</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（一）加强理论学习。我局主要负责人深入学习党政主要负责人履行推进法治建设第一责任人职责规定，掌握主要内容，领会基本精神，并开展领导干部带头学习活动，将该活动纳入局党</w:t>
      </w:r>
      <w:r>
        <w:rPr>
          <w:rFonts w:hint="eastAsia" w:ascii="仿宋_GB2312" w:hAnsi="仿宋_GB2312" w:eastAsia="仿宋_GB2312" w:cs="仿宋_GB2312"/>
          <w:sz w:val="32"/>
          <w:szCs w:val="32"/>
          <w:lang w:val="en-US" w:eastAsia="zh-CN"/>
        </w:rPr>
        <w:t>组</w:t>
      </w:r>
      <w:r>
        <w:rPr>
          <w:rFonts w:hint="eastAsia" w:ascii="仿宋_GB2312" w:hAnsi="仿宋_GB2312" w:eastAsia="仿宋_GB2312" w:cs="仿宋_GB2312"/>
          <w:sz w:val="32"/>
          <w:szCs w:val="32"/>
        </w:rPr>
        <w:t>理论学习中心组工作。坚持常态化开展理论学习中心组集中学习和专题学习，切实增强贯彻执行的思想自觉和行动自觉。</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依法决策。在作决策时，把合法性作为第一道标尺，自觉运用法治思维和法治方式解决问题。坚持重大行政决策法定程序，确保决策制度科学、程序正当、过程公开、责任明确。坚持科学民主决策，加强决策的合法性审查，坚持集体决策。安排多种形式学习培训，把上级关于加强法治政府建设的相关文件列为重要培训内容，增强全局党员干部的法治思维，提升全局党员干部的法治观念。定期听取有关工作汇报，及时研究解决有关重大问题，将法治建设纳入年度工作计划。</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监督管理。树立鲜明的考核激励导向,将各项任务责任人的履职情况纳入年度综合考评体系,加大考核力度,拓展激励效应；将履行推进法治建设责任及法治政府建设具体情况等内容纳入领导干部个人年终述职报告，扎实开展述法活动，自觉主动接受监督。</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四、2023年度推进法治政府建设的主要安排</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）强化执法队伍建设。加强局机关干部职工和乡村两级退役军人服务站工作人员的培训，认真学习党章、党内法规、宪法和有关退役军人工作法律法规，特别是习近平法治思想。严格执行</w:t>
      </w:r>
      <w:r>
        <w:rPr>
          <w:rFonts w:hint="eastAsia" w:ascii="仿宋_GB2312" w:hAnsi="仿宋_GB2312" w:eastAsia="仿宋_GB2312" w:cs="仿宋_GB2312"/>
          <w:sz w:val="32"/>
          <w:szCs w:val="32"/>
          <w:lang w:val="en-US" w:eastAsia="zh-CN"/>
        </w:rPr>
        <w:t>全体干部职工</w:t>
      </w:r>
      <w:r>
        <w:rPr>
          <w:rFonts w:hint="eastAsia" w:ascii="仿宋_GB2312" w:hAnsi="仿宋_GB2312" w:eastAsia="仿宋_GB2312" w:cs="仿宋_GB2312"/>
          <w:sz w:val="32"/>
          <w:szCs w:val="32"/>
        </w:rPr>
        <w:t>参加普法学法培训制度，邀请法律顾问组织讲学。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规范履行职能。坚持以“服务退役军人”为理念，坚持依法行政，全面做好退役军人优抚安置、服务保障、就业创业、权益维护等工作，实现新发展，展现新作为，不断增强广大退役军人和其他优抚对象的获得感、幸福感和荣誉感。夯实依法行政基础。将依法行政工作列入干部年度考核的内容，明确各责任股室的工作重点和要求，加大依法行政工作的检查考评力度，严格实行责任追究制度和奖惩措施。按照要求做好涉及我局的规范性文件的清理和报送工作。自觉接受县人大监督以及政协的民主监督，主动接受社会监督和舆论监督，依托政府网站，全面公开相关政府信息。</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政策法规宣传。加强法治宣传阵地建设，在单位设立宣传墙、宣传窗等，大力宣传有关双拥和退役军人法律法规。印制法治宣传手册，发放到乡村两级退役军人服务站。利用“八一”等特殊时机，广泛开展《退役军人保障法》等法律法规宣传活动，引导广大退役军人不断提升自我管理、自我教育、自我服务和自我化解矛盾的能力，争做诚信模范，为建设</w:t>
      </w:r>
      <w:r>
        <w:rPr>
          <w:rFonts w:hint="eastAsia" w:ascii="仿宋_GB2312" w:hAnsi="仿宋_GB2312" w:eastAsia="仿宋_GB2312" w:cs="仿宋_GB2312"/>
          <w:sz w:val="32"/>
          <w:szCs w:val="32"/>
          <w:lang w:val="en-US" w:eastAsia="zh-CN"/>
        </w:rPr>
        <w:t>我县法治政府</w:t>
      </w:r>
      <w:r>
        <w:rPr>
          <w:rFonts w:hint="eastAsia" w:ascii="仿宋_GB2312" w:hAnsi="仿宋_GB2312" w:eastAsia="仿宋_GB2312" w:cs="仿宋_GB2312"/>
          <w:sz w:val="32"/>
          <w:szCs w:val="32"/>
        </w:rPr>
        <w:t>贡献力量。</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民权县退役军人事务局</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2023年2月24日</w:t>
      </w:r>
    </w:p>
    <w:sectPr>
      <w:footerReference r:id="rId3" w:type="default"/>
      <w:pgSz w:w="11906" w:h="16838"/>
      <w:pgMar w:top="2098" w:right="1587"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  \* MERGEFORMAT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  \* MERGEFORMAT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Y2QzZTFkODRhNWQwYWViNzA2ODhjMTE2ZGJmYTkifQ=="/>
  </w:docVars>
  <w:rsids>
    <w:rsidRoot w:val="00000000"/>
    <w:rsid w:val="17BD64C6"/>
    <w:rsid w:val="1A7F59D0"/>
    <w:rsid w:val="1B983993"/>
    <w:rsid w:val="53730916"/>
    <w:rsid w:val="55F82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2463</Words>
  <Characters>2490</Characters>
  <Lines>0</Lines>
  <Paragraphs>0</Paragraphs>
  <TotalTime>10</TotalTime>
  <ScaleCrop>false</ScaleCrop>
  <LinksUpToDate>false</LinksUpToDate>
  <CharactersWithSpaces>2490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2023-03-30T00:54:00Z</dcterms:created>
  <dc:creator>lenove</dc:creator>
  <cp:lastModifiedBy>小白菜</cp:lastModifiedBy>
  <dcterms:modified xsi:type="dcterms:W3CDTF">2023-03-30T08:44:21Z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2ED07084C0A34B92A7D1BB251C286B9D</vt:lpwstr>
  </property>
</Properties>
</file>