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w w:val="60"/>
          <w:sz w:val="144"/>
          <w:szCs w:val="144"/>
          <w:lang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1"/>
          <w:w w:val="59"/>
          <w:kern w:val="0"/>
          <w:sz w:val="144"/>
          <w:szCs w:val="144"/>
          <w:fitText w:val="8536" w:id="277365506"/>
          <w:lang w:eastAsia="zh-CN"/>
        </w:rPr>
        <w:t>民权县农业农村局文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12"/>
          <w:w w:val="59"/>
          <w:kern w:val="0"/>
          <w:sz w:val="144"/>
          <w:szCs w:val="144"/>
          <w:fitText w:val="8536" w:id="277365506"/>
          <w:lang w:eastAsia="zh-CN"/>
        </w:rPr>
        <w:t>件</w:t>
      </w:r>
    </w:p>
    <w:p>
      <w:pPr>
        <w:pStyle w:val="13"/>
        <w:ind w:firstLine="2880" w:firstLineChars="900"/>
        <w:jc w:val="both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</w:p>
    <w:p>
      <w:pPr>
        <w:pStyle w:val="13"/>
        <w:ind w:firstLine="2880" w:firstLineChars="900"/>
        <w:jc w:val="both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</w:p>
    <w:p>
      <w:pPr>
        <w:pStyle w:val="13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民农〔2021〕90号</w:t>
      </w:r>
    </w:p>
    <w:p>
      <w:pPr>
        <w:jc w:val="both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59055</wp:posOffset>
                </wp:positionV>
                <wp:extent cx="5602605" cy="635"/>
                <wp:effectExtent l="0" t="13970" r="1714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60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5pt;margin-top:4.65pt;height:0.05pt;width:441.15pt;z-index:251660288;mso-width-relative:page;mso-height-relative:page;" filled="f" stroked="t" coordsize="21600,21600" o:gfxdata="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RAZsjUAAAABQEAAA8AAAAAAAAAAQAgAAAAIgAAAGRycy9kb3ducmV2LnhtbFBLAQIU&#10;ABQAAAAIAIdO4kDZPMje9wEAAOcDAAAOAAAAAAAAAAEAIAAAACM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民权县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农业农村局2021年脱贫户和监测帮扶对象特色种植补贴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是“十四五”规划开局之年，同时也是巩固拓展脱贫攻坚成果同乡村振兴有效衔接的关键一年。为深入贯彻落实习近平总书记关于巩固脱贫成果重要论述和中央、省、市、县关于巩固拓展脱贫攻坚成果同乡村振兴有效衔接的安排部署，持续落实“四个不摘”要求，进一步提升脱贫户和监测帮扶对象生产发展的内生动力，确保脱贫户和监测帮扶对象持续增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根据《中共民权县委农村工作和乡村振兴领导小组&lt;关于印发民权县财政衔接推进乡村振兴财政补助资金管理办法&gt;的通知》（民农领〔2021〕6号）文件规定，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以脱贫户和监测帮扶对象稳定增收、巩固脱贫成果为目标，通过加大特色种植产业扶贫补助力度，全面巩固提升脱贫户和监测帮扶对象脱贫成效。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二、项目类型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产业扶贫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三、建设性质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四、实施地点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全县各乡镇（街道办）。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时间进度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2020年10月1日--2021年9月30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六、责任单位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各乡镇（街道办）人民政府。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七、建设任务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脱贫户和监测帮扶对象在2020年10月1日--2021年9月30日期间种植大蒜、辣椒、土豆、山药、叶菜、香葱、芦笋等瓜菜，花生、食用菌、油莎豆、中药材、果树等特色经济作物且增收明显的（核算经济作物种植净利润明显高于普通粮食作物净利润，提供相关佐证材料）。每年每亩补贴500元。以上每年每户补贴总额不超过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八、资金规模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财政资金1223.643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万元，特色种植作物根据乡镇（街道办）申请，共补贴户数12499户，预计补贴资金1223.6435万元。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九、资金筹措方式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统筹整合涉农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十、受益对象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脱贫户和监测帮扶对象。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12499户。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通过全县对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脱贫户和监测帮扶对象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种植经济作物的补贴，每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户年平均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1000元左右，为带动脱贫户发展经济作物种植提高了积极性，改善贫困户收入水平，脱贫户对本项目的实施非常满意。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十二、群众参与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十三、带贫减贫机制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脱贫户和监测帮扶对象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种植经济作物补贴的形式，提高农民种植积极性，拉动全县经济作物发展，在经济作物种植上，使每户年平均收入在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1000元左右，经济收入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脱贫户和监测帮扶对象绩效目标申报表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="1714" w:tblpY="315"/>
        <w:tblOverlap w:val="never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44"/>
        <w:gridCol w:w="1580"/>
        <w:gridCol w:w="176"/>
        <w:gridCol w:w="2341"/>
        <w:gridCol w:w="534"/>
        <w:gridCol w:w="1329"/>
        <w:gridCol w:w="12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2021年脱贫户和监测帮扶对象特色种植补贴项目</w:t>
            </w:r>
          </w:p>
        </w:tc>
        <w:tc>
          <w:tcPr>
            <w:tcW w:w="16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各乡镇主要领导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各乡镇（街道办）人民政府</w:t>
            </w:r>
          </w:p>
        </w:tc>
        <w:tc>
          <w:tcPr>
            <w:tcW w:w="16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各乡镇（街道办人民政府）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年度资金总额：      </w:t>
            </w:r>
          </w:p>
        </w:tc>
        <w:tc>
          <w:tcPr>
            <w:tcW w:w="3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1223.6435万元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其中：财政拨款（每项资金的名称和规模）</w:t>
            </w:r>
          </w:p>
        </w:tc>
        <w:tc>
          <w:tcPr>
            <w:tcW w:w="17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1223.6435万元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7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66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目标：惠及全县19个乡镇（街道办）， 脱贫户和监测帮扶对象12485户；全面激发脱贫群众内生动力，巩固提升脱贫成效，确保脱贫户和监测帮扶对象持续增收。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全县19个乡镇（街道办）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12499户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补助标准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提高特色种植，带动经济作物发展种植规模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500元/亩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提升全县脱贫户和监测帮扶对象经济收入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12499户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提高特色种植产业，发展种植规模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41930.25亩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使用年限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受益贫困人口满意度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评审专家意见</w:t>
            </w:r>
          </w:p>
        </w:tc>
        <w:tc>
          <w:tcPr>
            <w:tcW w:w="4171" w:type="pct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评审专家签字</w:t>
            </w:r>
          </w:p>
        </w:tc>
        <w:tc>
          <w:tcPr>
            <w:tcW w:w="4171" w:type="pct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主管单位意见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709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46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1791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上报时间：2021年6月2日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0"/>
          <w:szCs w:val="20"/>
          <w:u w:val="none"/>
          <w:lang w:val="en-US" w:eastAsia="zh-CN"/>
        </w:rPr>
      </w:pPr>
      <w:r>
        <w:rPr>
          <w:rFonts w:hint="eastAsia"/>
          <w:sz w:val="20"/>
          <w:szCs w:val="20"/>
          <w:u w:val="none"/>
          <w:lang w:val="en-US" w:eastAsia="zh-CN"/>
        </w:rPr>
        <w:t>注：1.“其他资金”是指与财政拨款共同用于同一脱贫攻坚项目的单位自有资金、社会资金等。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0"/>
          <w:szCs w:val="20"/>
          <w:u w:val="none"/>
          <w:lang w:val="en-US" w:eastAsia="zh-CN"/>
        </w:rPr>
      </w:pPr>
      <w:r>
        <w:rPr>
          <w:rFonts w:hint="eastAsia"/>
          <w:sz w:val="20"/>
          <w:szCs w:val="20"/>
          <w:u w:val="none"/>
          <w:lang w:val="en-US" w:eastAsia="zh-CN"/>
        </w:rPr>
        <w:t xml:space="preserve">    2.各地请根据实际情况，选择适合的二级指标进行填报，并细化为三级指标和指标值。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hint="eastAsia"/>
          <w:sz w:val="20"/>
          <w:szCs w:val="20"/>
          <w:u w:val="none"/>
          <w:lang w:val="en-US" w:eastAsia="zh-CN"/>
        </w:rPr>
      </w:pPr>
      <w:r>
        <w:rPr>
          <w:rFonts w:hint="eastAsia"/>
          <w:sz w:val="20"/>
          <w:szCs w:val="20"/>
          <w:u w:val="none"/>
          <w:lang w:val="en-US" w:eastAsia="zh-CN"/>
        </w:rPr>
        <w:t>3.指标设置要突出脱贫成效。</w:t>
      </w:r>
    </w:p>
    <w:sectPr>
      <w:footerReference r:id="rId3" w:type="default"/>
      <w:pgSz w:w="11906" w:h="16838"/>
      <w:pgMar w:top="1440" w:right="1633" w:bottom="1213" w:left="168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-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67C99"/>
    <w:multiLevelType w:val="singleLevel"/>
    <w:tmpl w:val="24467C9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50044"/>
    <w:rsid w:val="0079005C"/>
    <w:rsid w:val="00A74FE0"/>
    <w:rsid w:val="02A20055"/>
    <w:rsid w:val="03C8541D"/>
    <w:rsid w:val="05A70873"/>
    <w:rsid w:val="06541B52"/>
    <w:rsid w:val="066B63F5"/>
    <w:rsid w:val="071A6CF5"/>
    <w:rsid w:val="08D21BA5"/>
    <w:rsid w:val="09B60B37"/>
    <w:rsid w:val="09DD08A3"/>
    <w:rsid w:val="0B124407"/>
    <w:rsid w:val="0BC33D23"/>
    <w:rsid w:val="0DF10910"/>
    <w:rsid w:val="0E8D0C72"/>
    <w:rsid w:val="0EC049D0"/>
    <w:rsid w:val="0F5072E7"/>
    <w:rsid w:val="110D2591"/>
    <w:rsid w:val="11B80AEF"/>
    <w:rsid w:val="122B30C2"/>
    <w:rsid w:val="135D25AA"/>
    <w:rsid w:val="16097964"/>
    <w:rsid w:val="16950C94"/>
    <w:rsid w:val="170903ED"/>
    <w:rsid w:val="185878C3"/>
    <w:rsid w:val="188C5EC5"/>
    <w:rsid w:val="18BC72A3"/>
    <w:rsid w:val="18D27C18"/>
    <w:rsid w:val="195F0687"/>
    <w:rsid w:val="19CA75CB"/>
    <w:rsid w:val="19CC544F"/>
    <w:rsid w:val="1A3F4EC2"/>
    <w:rsid w:val="1A466D8F"/>
    <w:rsid w:val="1AAE588F"/>
    <w:rsid w:val="1B2253B7"/>
    <w:rsid w:val="1B4C430B"/>
    <w:rsid w:val="1C290F1D"/>
    <w:rsid w:val="1C877EBC"/>
    <w:rsid w:val="1C931072"/>
    <w:rsid w:val="1E1F06C0"/>
    <w:rsid w:val="1EB671E7"/>
    <w:rsid w:val="203B28B3"/>
    <w:rsid w:val="205A1EAD"/>
    <w:rsid w:val="21AD59E1"/>
    <w:rsid w:val="21BF2DDE"/>
    <w:rsid w:val="22446485"/>
    <w:rsid w:val="225942AA"/>
    <w:rsid w:val="238C3926"/>
    <w:rsid w:val="239D31B5"/>
    <w:rsid w:val="245D2D51"/>
    <w:rsid w:val="24892704"/>
    <w:rsid w:val="254D099B"/>
    <w:rsid w:val="25A4143C"/>
    <w:rsid w:val="25D2483E"/>
    <w:rsid w:val="26354B93"/>
    <w:rsid w:val="28E76E89"/>
    <w:rsid w:val="29A36C58"/>
    <w:rsid w:val="2C5D414B"/>
    <w:rsid w:val="2CC4660B"/>
    <w:rsid w:val="2CFE5417"/>
    <w:rsid w:val="2D3C1012"/>
    <w:rsid w:val="2D997C07"/>
    <w:rsid w:val="2DD50044"/>
    <w:rsid w:val="2DE04A5D"/>
    <w:rsid w:val="2E3722B6"/>
    <w:rsid w:val="307E2F50"/>
    <w:rsid w:val="31682908"/>
    <w:rsid w:val="31AE1E8D"/>
    <w:rsid w:val="32250628"/>
    <w:rsid w:val="32595A41"/>
    <w:rsid w:val="33D26902"/>
    <w:rsid w:val="344F296C"/>
    <w:rsid w:val="34706F0B"/>
    <w:rsid w:val="36D352CD"/>
    <w:rsid w:val="374D3CDB"/>
    <w:rsid w:val="37AE7063"/>
    <w:rsid w:val="37F400BB"/>
    <w:rsid w:val="38487558"/>
    <w:rsid w:val="38CB2E29"/>
    <w:rsid w:val="392B61E0"/>
    <w:rsid w:val="3A166CA9"/>
    <w:rsid w:val="3A9E2155"/>
    <w:rsid w:val="3B9B28AA"/>
    <w:rsid w:val="3C77407E"/>
    <w:rsid w:val="3DD84518"/>
    <w:rsid w:val="3FB801E7"/>
    <w:rsid w:val="3FF57620"/>
    <w:rsid w:val="40696357"/>
    <w:rsid w:val="41027D79"/>
    <w:rsid w:val="41AA1988"/>
    <w:rsid w:val="42075AA0"/>
    <w:rsid w:val="42E7351C"/>
    <w:rsid w:val="42F734F8"/>
    <w:rsid w:val="431F070E"/>
    <w:rsid w:val="432570CA"/>
    <w:rsid w:val="45E27891"/>
    <w:rsid w:val="470C2967"/>
    <w:rsid w:val="47140ABB"/>
    <w:rsid w:val="48CA29F2"/>
    <w:rsid w:val="498A1FF4"/>
    <w:rsid w:val="4AF97017"/>
    <w:rsid w:val="4C2F315F"/>
    <w:rsid w:val="4D0466AA"/>
    <w:rsid w:val="4E4F49E5"/>
    <w:rsid w:val="4EC00F49"/>
    <w:rsid w:val="508357CB"/>
    <w:rsid w:val="515D6806"/>
    <w:rsid w:val="522B1F95"/>
    <w:rsid w:val="52F41993"/>
    <w:rsid w:val="535402D1"/>
    <w:rsid w:val="53556886"/>
    <w:rsid w:val="53CB2380"/>
    <w:rsid w:val="53F23E0D"/>
    <w:rsid w:val="56025180"/>
    <w:rsid w:val="58A56E83"/>
    <w:rsid w:val="593464A3"/>
    <w:rsid w:val="596A7D70"/>
    <w:rsid w:val="59BB6068"/>
    <w:rsid w:val="5A463346"/>
    <w:rsid w:val="5F4F1678"/>
    <w:rsid w:val="60BE7990"/>
    <w:rsid w:val="61CC5488"/>
    <w:rsid w:val="61DE3D1C"/>
    <w:rsid w:val="6234364B"/>
    <w:rsid w:val="62C17629"/>
    <w:rsid w:val="64056C0D"/>
    <w:rsid w:val="6590764D"/>
    <w:rsid w:val="65C43E92"/>
    <w:rsid w:val="66AD62D3"/>
    <w:rsid w:val="66C9787A"/>
    <w:rsid w:val="66E918BC"/>
    <w:rsid w:val="67502EF4"/>
    <w:rsid w:val="67A20D8C"/>
    <w:rsid w:val="68EF731B"/>
    <w:rsid w:val="69906740"/>
    <w:rsid w:val="6A4D746F"/>
    <w:rsid w:val="6C236EB3"/>
    <w:rsid w:val="6D535020"/>
    <w:rsid w:val="6D726C3C"/>
    <w:rsid w:val="6D8A2066"/>
    <w:rsid w:val="6DED65C9"/>
    <w:rsid w:val="6F8D3F39"/>
    <w:rsid w:val="72F12362"/>
    <w:rsid w:val="737E3FBE"/>
    <w:rsid w:val="73C40CD7"/>
    <w:rsid w:val="75491D00"/>
    <w:rsid w:val="7622405E"/>
    <w:rsid w:val="765535D5"/>
    <w:rsid w:val="77922634"/>
    <w:rsid w:val="77D834D3"/>
    <w:rsid w:val="783B65AA"/>
    <w:rsid w:val="79F07942"/>
    <w:rsid w:val="7ABA125E"/>
    <w:rsid w:val="7AF25F40"/>
    <w:rsid w:val="7B2061B2"/>
    <w:rsid w:val="7B5C0407"/>
    <w:rsid w:val="7C6E341E"/>
    <w:rsid w:val="7F9710DE"/>
    <w:rsid w:val="7FE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0">
    <w:name w:val="font11"/>
    <w:basedOn w:val="7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12">
    <w:name w:val="font2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2018-08-09T03:28:00Z</dcterms:created>
  <dc:creator>Administrator</dc:creator>
  <cp:lastModifiedBy>一只走丢了的怪兽</cp:lastModifiedBy>
  <cp:lastPrinted>2021-10-13T00:46:00Z</cp:lastPrinted>
  <dcterms:modified xsi:type="dcterms:W3CDTF">2021-11-12T08:35:34Z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DA14CB05E31B4F8F980F8D1FF1BC731D</vt:lpwstr>
  </property>
</Properties>
</file>