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450" w:beforeAutospacing="0" w:after="450" w:afterAutospacing="0" w:line="23" w:lineRule="atLeast"/>
        <w:ind w:left="450" w:right="450"/>
        <w:jc w:val="center"/>
        <w:rPr>
          <w:b/>
          <w:color w:val="000000" w:themeColor="text1"/>
          <w:sz w:val="48"/>
          <w:szCs w:val="48"/>
          <w:shd w:val="clear" w:fill="FFFFFF"/>
          <w14:textFill>
            <w14:solidFill>
              <w14:schemeClr w14:val="tx1"/>
            </w14:solidFill>
          </w14:textFill>
        </w:rPr>
      </w:pPr>
      <w:r>
        <w:rPr>
          <w:rFonts w:hint="eastAsia"/>
          <w:b/>
          <w:color w:val="000000" w:themeColor="text1"/>
          <w:sz w:val="48"/>
          <w:szCs w:val="48"/>
          <w:shd w:val="clear" w:fill="FFFFFF"/>
          <w:lang w:eastAsia="zh-CN"/>
          <w14:textFill>
            <w14:solidFill>
              <w14:schemeClr w14:val="tx1"/>
            </w14:solidFill>
          </w14:textFill>
        </w:rPr>
        <w:t>民权县</w:t>
      </w:r>
      <w:r>
        <w:rPr>
          <w:b/>
          <w:color w:val="000000" w:themeColor="text1"/>
          <w:sz w:val="48"/>
          <w:szCs w:val="48"/>
          <w:shd w:val="clear" w:fill="FFFFFF"/>
          <w14:textFill>
            <w14:solidFill>
              <w14:schemeClr w14:val="tx1"/>
            </w14:solidFill>
          </w14:textFill>
        </w:rPr>
        <w:t>不动产登记和权籍测绘投诉方式的公告</w:t>
      </w:r>
    </w:p>
    <w:p>
      <w:pPr>
        <w:pStyle w:val="2"/>
        <w:keepNext w:val="0"/>
        <w:keepLines w:val="0"/>
        <w:pageBreakBefore w:val="0"/>
        <w:widowControl/>
        <w:suppressLineNumbers w:val="0"/>
        <w:kinsoku/>
        <w:wordWrap/>
        <w:overflowPunct/>
        <w:topLinePunct w:val="0"/>
        <w:autoSpaceDE/>
        <w:autoSpaceDN/>
        <w:bidi w:val="0"/>
        <w:adjustRightInd/>
        <w:snapToGrid/>
        <w:spacing w:before="450" w:beforeAutospacing="0" w:after="450" w:afterAutospacing="0" w:line="400" w:lineRule="exact"/>
        <w:ind w:right="450"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为进一步优化营商环境，提升不动产登记工作及服务水平，畅通不动产登记权籍测绘工作投诉渠道，确保不动产登记权籍测绘工作合法、规范、廉洁、高效，现将民权</w:t>
      </w:r>
      <w:bookmarkStart w:id="0" w:name="_GoBack"/>
      <w:bookmarkEnd w:id="0"/>
      <w:r>
        <w:rPr>
          <w:rFonts w:hint="eastAsia" w:ascii="仿宋" w:hAnsi="仿宋" w:eastAsia="仿宋" w:cs="仿宋"/>
          <w:color w:val="000000"/>
          <w:kern w:val="0"/>
          <w:sz w:val="32"/>
          <w:szCs w:val="32"/>
          <w:lang w:val="en-US" w:eastAsia="zh-CN" w:bidi="ar"/>
        </w:rPr>
        <w:t>县不动产登记权籍测绘工作，投诉机制明确如下：</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450" w:beforeAutospacing="0" w:after="450" w:afterAutospacing="0" w:line="400" w:lineRule="exact"/>
        <w:ind w:right="450"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现场投诉</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450" w:beforeAutospacing="0" w:after="450" w:afterAutospacing="0" w:line="400" w:lineRule="exact"/>
        <w:ind w:right="450" w:rightChars="0" w:firstLine="640" w:firstLineChars="200"/>
        <w:jc w:val="both"/>
        <w:textAlignment w:val="auto"/>
        <w:outlineLvl w:val="1"/>
        <w:rPr>
          <w:rFonts w:hint="eastAsia" w:ascii="仿宋" w:hAnsi="仿宋" w:eastAsia="仿宋" w:cs="仿宋"/>
          <w:color w:val="000000"/>
          <w:sz w:val="32"/>
          <w:szCs w:val="32"/>
        </w:rPr>
      </w:pPr>
      <w:r>
        <w:rPr>
          <w:rFonts w:hint="eastAsia" w:ascii="仿宋" w:hAnsi="仿宋" w:eastAsia="仿宋" w:cs="仿宋"/>
          <w:color w:val="000000"/>
          <w:kern w:val="0"/>
          <w:sz w:val="32"/>
          <w:szCs w:val="32"/>
          <w:lang w:val="en-US" w:eastAsia="zh-CN" w:bidi="ar"/>
        </w:rPr>
        <w:t>民权县不动产登记中心在行政服务中心分大厅一楼设立专门权籍窗口；权籍测绘投诉业务，群众可到窗口直接投诉。</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329"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电话投诉</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329" w:rightChars="0"/>
        <w:jc w:val="left"/>
        <w:textAlignment w:val="auto"/>
        <w:rPr>
          <w:rFonts w:hint="eastAsia" w:ascii="仿宋" w:hAnsi="仿宋" w:eastAsia="仿宋" w:cs="仿宋"/>
          <w:color w:val="000000"/>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329"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kern w:val="0"/>
          <w:sz w:val="32"/>
          <w:szCs w:val="32"/>
          <w:lang w:val="en-US" w:eastAsia="zh-CN" w:bidi="ar"/>
        </w:rPr>
        <w:t>1、工作人员服务态度问题。如存在“门难进、脸难看、话难听、事难办”现象，态度恶劣、言语粗暴、刁难群众等。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329"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kern w:val="0"/>
          <w:sz w:val="32"/>
          <w:szCs w:val="32"/>
          <w:lang w:val="en-US" w:eastAsia="zh-CN" w:bidi="ar"/>
        </w:rPr>
        <w:t>2、工作人员违反党纪政纪问题。工作人员存在怠政懒政、滥用职权、玩忽职守、贪污腐败等问题。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329"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kern w:val="0"/>
          <w:sz w:val="32"/>
          <w:szCs w:val="32"/>
          <w:lang w:val="en-US" w:eastAsia="zh-CN" w:bidi="ar"/>
        </w:rPr>
        <w:t>3、工作不规范问题。未依规办事，工作流程不规范，不动产登记结果、地籍图、测绘结果等存在错误不予更正，超时办结业务等问题。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329"/>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可拨打投诉电话：0370-2069369政府服务热线：12345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329"/>
        <w:jc w:val="left"/>
        <w:textAlignment w:val="auto"/>
        <w:rPr>
          <w:rFonts w:hint="eastAsia" w:ascii="仿宋" w:hAnsi="仿宋" w:eastAsia="仿宋" w:cs="仿宋"/>
          <w:color w:val="000000"/>
          <w:sz w:val="32"/>
          <w:szCs w:val="32"/>
        </w:rPr>
      </w:pPr>
      <w:r>
        <w:rPr>
          <w:rFonts w:hint="eastAsia" w:ascii="仿宋" w:hAnsi="仿宋" w:eastAsia="仿宋" w:cs="仿宋"/>
          <w:color w:val="000000"/>
          <w:kern w:val="0"/>
          <w:sz w:val="32"/>
          <w:szCs w:val="32"/>
          <w:lang w:val="en-US" w:eastAsia="zh-CN" w:bidi="ar"/>
        </w:rPr>
        <w:t>投诉内容办理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329"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kern w:val="0"/>
          <w:sz w:val="32"/>
          <w:szCs w:val="32"/>
          <w:lang w:val="en-US" w:eastAsia="zh-CN" w:bidi="ar"/>
        </w:rPr>
        <w:t>投诉内容属于本部门办理的，承办机构依法依规按照工作流程妥善办理，并向投诉人反馈办理结果：向相关部门投诉的，应积极配合有关部门进行调查，如实提供情况；不属于本部门处理范围的，应明确告知投诉人相应的投诉渠道。</w:t>
      </w:r>
    </w:p>
    <w:p>
      <w:pPr>
        <w:keepNext w:val="0"/>
        <w:keepLines w:val="0"/>
        <w:pageBreakBefore w:val="0"/>
        <w:kinsoku/>
        <w:wordWrap/>
        <w:overflowPunct/>
        <w:topLinePunct w:val="0"/>
        <w:autoSpaceDE/>
        <w:autoSpaceDN/>
        <w:bidi w:val="0"/>
        <w:adjustRightInd/>
        <w:snapToGrid/>
        <w:spacing w:line="40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EB5585"/>
    <w:multiLevelType w:val="singleLevel"/>
    <w:tmpl w:val="85EB558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E41BB"/>
    <w:rsid w:val="052444E6"/>
    <w:rsid w:val="053451A6"/>
    <w:rsid w:val="0B18058C"/>
    <w:rsid w:val="0BC35F37"/>
    <w:rsid w:val="2D144145"/>
    <w:rsid w:val="34EF16B6"/>
    <w:rsid w:val="357A6C6B"/>
    <w:rsid w:val="4A425A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FollowedHyperlink"/>
    <w:basedOn w:val="4"/>
    <w:uiPriority w:val="0"/>
    <w:rPr>
      <w:color w:val="333333"/>
      <w:u w:val="none"/>
    </w:rPr>
  </w:style>
  <w:style w:type="character" w:styleId="6">
    <w:name w:val="Emphasis"/>
    <w:basedOn w:val="4"/>
    <w:qFormat/>
    <w:uiPriority w:val="0"/>
  </w:style>
  <w:style w:type="character" w:styleId="7">
    <w:name w:val="HTML Definition"/>
    <w:basedOn w:val="4"/>
    <w:uiPriority w:val="0"/>
  </w:style>
  <w:style w:type="character" w:styleId="8">
    <w:name w:val="HTML Acronym"/>
    <w:basedOn w:val="4"/>
    <w:uiPriority w:val="0"/>
  </w:style>
  <w:style w:type="character" w:styleId="9">
    <w:name w:val="HTML Variable"/>
    <w:basedOn w:val="4"/>
    <w:uiPriority w:val="0"/>
  </w:style>
  <w:style w:type="character" w:styleId="10">
    <w:name w:val="Hyperlink"/>
    <w:basedOn w:val="4"/>
    <w:uiPriority w:val="0"/>
    <w:rPr>
      <w:color w:val="333333"/>
      <w:u w:val="none"/>
    </w:rPr>
  </w:style>
  <w:style w:type="character" w:styleId="11">
    <w:name w:val="HTML Code"/>
    <w:basedOn w:val="4"/>
    <w:qFormat/>
    <w:uiPriority w:val="0"/>
    <w:rPr>
      <w:rFonts w:ascii="Courier New" w:hAnsi="Courier New"/>
      <w:sz w:val="20"/>
    </w:rPr>
  </w:style>
  <w:style w:type="character" w:styleId="12">
    <w:name w:val="HTML Cite"/>
    <w:basedOn w:val="4"/>
    <w:qFormat/>
    <w:uiPriority w:val="0"/>
  </w:style>
  <w:style w:type="character" w:customStyle="1" w:styleId="13">
    <w:name w:val="hover21"/>
    <w:basedOn w:val="4"/>
    <w:qFormat/>
    <w:uiPriority w:val="0"/>
    <w:rPr>
      <w:color w:val="156AB6"/>
      <w:u w:val="none"/>
      <w:bdr w:val="single" w:color="156AB6" w:sz="6" w:space="0"/>
    </w:rPr>
  </w:style>
  <w:style w:type="character" w:customStyle="1" w:styleId="14">
    <w:name w:val="layui-this"/>
    <w:basedOn w:val="4"/>
    <w:qFormat/>
    <w:uiPriority w:val="0"/>
    <w:rPr>
      <w:bdr w:val="single" w:color="EEEEEE" w:sz="6" w:space="0"/>
      <w:shd w:val="clear" w:fill="FFFFFF"/>
    </w:rPr>
  </w:style>
  <w:style w:type="character" w:customStyle="1" w:styleId="15">
    <w:name w:val="first-child"/>
    <w:basedOn w:val="4"/>
    <w:qFormat/>
    <w:uiPriority w:val="0"/>
  </w:style>
  <w:style w:type="character" w:customStyle="1" w:styleId="16">
    <w:name w:val="hover24"/>
    <w:basedOn w:val="4"/>
    <w:qFormat/>
    <w:uiPriority w:val="0"/>
  </w:style>
  <w:style w:type="character" w:customStyle="1" w:styleId="17">
    <w:name w:val="hover25"/>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2020-08-20T03:09:00Z</dcterms:created>
  <dc:creator>Administrator</dc:creator>
  <cp:lastModifiedBy>l</cp:lastModifiedBy>
  <cp:lastPrinted>2020-08-20T03:18:00Z</cp:lastPrinted>
  <dcterms:modified xsi:type="dcterms:W3CDTF">2020-08-20T09:39:00Z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